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für die Stadtwerke Schwerin" Teilleistung Los 6: Nutzung von Wärme aus Oberflächengewässern für die Stadtwerke Schwerin GmbH (SWS)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Transformationsplanung BEW Modul 1 der Stadtwerke Schwerin GmbH (SWS)
Los 6: Nutzung von Wärme aus Oberflächengewässern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